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442F1" w14:textId="217C6AD0" w:rsidR="00A05AAA" w:rsidRPr="0093231A" w:rsidRDefault="00A05AAA" w:rsidP="00A05AAA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14:paraId="0A772875" w14:textId="5A5ADAEE" w:rsidR="0085227A" w:rsidRPr="0093231A" w:rsidRDefault="0085227A" w:rsidP="0093231A">
      <w:pPr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0"/>
        </w:rPr>
      </w:pPr>
      <w:r w:rsidRPr="0093231A">
        <w:rPr>
          <w:rFonts w:ascii="Arial" w:hAnsi="Arial" w:cs="Arial"/>
          <w:b/>
          <w:sz w:val="24"/>
          <w:szCs w:val="20"/>
        </w:rPr>
        <w:t xml:space="preserve">Zestawienie </w:t>
      </w:r>
      <w:r w:rsidR="000A5223" w:rsidRPr="0093231A">
        <w:rPr>
          <w:rFonts w:ascii="Arial" w:hAnsi="Arial" w:cs="Arial"/>
          <w:b/>
          <w:sz w:val="24"/>
          <w:szCs w:val="20"/>
        </w:rPr>
        <w:t xml:space="preserve">pozycji </w:t>
      </w:r>
      <w:r w:rsidRPr="0093231A">
        <w:rPr>
          <w:rFonts w:ascii="Arial" w:hAnsi="Arial" w:cs="Arial"/>
          <w:b/>
          <w:sz w:val="24"/>
          <w:szCs w:val="20"/>
        </w:rPr>
        <w:t>koszt</w:t>
      </w:r>
      <w:r w:rsidR="000A5223" w:rsidRPr="0093231A">
        <w:rPr>
          <w:rFonts w:ascii="Arial" w:hAnsi="Arial" w:cs="Arial"/>
          <w:b/>
          <w:sz w:val="24"/>
          <w:szCs w:val="20"/>
        </w:rPr>
        <w:t>owych</w:t>
      </w:r>
      <w:r w:rsidRPr="0093231A">
        <w:rPr>
          <w:rFonts w:ascii="Arial" w:hAnsi="Arial" w:cs="Arial"/>
          <w:b/>
          <w:sz w:val="24"/>
          <w:szCs w:val="20"/>
        </w:rPr>
        <w:t>, związanych z przygotowaniem</w:t>
      </w:r>
      <w:r w:rsidR="000A5223" w:rsidRPr="0093231A">
        <w:rPr>
          <w:rFonts w:ascii="Arial" w:hAnsi="Arial" w:cs="Arial"/>
          <w:b/>
          <w:sz w:val="24"/>
          <w:szCs w:val="20"/>
        </w:rPr>
        <w:t>,</w:t>
      </w:r>
      <w:r w:rsidRPr="0093231A">
        <w:rPr>
          <w:rFonts w:ascii="Arial" w:hAnsi="Arial" w:cs="Arial"/>
          <w:b/>
          <w:sz w:val="24"/>
          <w:szCs w:val="20"/>
        </w:rPr>
        <w:t xml:space="preserve"> utrzymaniem BHP</w:t>
      </w:r>
      <w:r w:rsidR="00A11154" w:rsidRPr="0093231A">
        <w:rPr>
          <w:rFonts w:ascii="Arial" w:hAnsi="Arial" w:cs="Arial"/>
          <w:b/>
          <w:sz w:val="24"/>
          <w:szCs w:val="20"/>
        </w:rPr>
        <w:t>OŚ</w:t>
      </w:r>
      <w:r w:rsidRPr="0093231A">
        <w:rPr>
          <w:rFonts w:ascii="Arial" w:hAnsi="Arial" w:cs="Arial"/>
          <w:b/>
          <w:sz w:val="24"/>
          <w:szCs w:val="20"/>
        </w:rPr>
        <w:t xml:space="preserve"> i ochrony przeciwpożarowej na budowie</w:t>
      </w:r>
      <w:r w:rsidR="00A05AAA" w:rsidRPr="0093231A">
        <w:rPr>
          <w:rFonts w:ascii="Arial" w:hAnsi="Arial" w:cs="Arial"/>
          <w:b/>
          <w:sz w:val="24"/>
          <w:szCs w:val="20"/>
        </w:rPr>
        <w:t xml:space="preserve"> – do uwzględnienia w budżecie projektu.</w:t>
      </w:r>
    </w:p>
    <w:p w14:paraId="6A8DC283" w14:textId="77777777" w:rsidR="00513829" w:rsidRPr="0093231A" w:rsidRDefault="00513829" w:rsidP="00A05AAA">
      <w:pPr>
        <w:spacing w:after="0" w:line="240" w:lineRule="auto"/>
        <w:ind w:left="142"/>
        <w:jc w:val="both"/>
        <w:rPr>
          <w:rFonts w:ascii="Arial" w:hAnsi="Arial" w:cs="Arial"/>
          <w:b/>
          <w:szCs w:val="18"/>
        </w:rPr>
      </w:pPr>
    </w:p>
    <w:p w14:paraId="3A2BB5BC" w14:textId="194D1632" w:rsidR="00424998" w:rsidRPr="0093231A" w:rsidRDefault="00513829" w:rsidP="00A05AAA">
      <w:pPr>
        <w:spacing w:after="0" w:line="240" w:lineRule="auto"/>
        <w:ind w:left="142"/>
        <w:jc w:val="both"/>
        <w:rPr>
          <w:rFonts w:ascii="Arial" w:hAnsi="Arial" w:cs="Arial"/>
          <w:bCs/>
          <w:i/>
          <w:iCs/>
          <w:szCs w:val="18"/>
        </w:rPr>
      </w:pPr>
      <w:r w:rsidRPr="0093231A">
        <w:rPr>
          <w:rFonts w:ascii="Arial" w:hAnsi="Arial" w:cs="Arial"/>
          <w:b/>
          <w:i/>
          <w:iCs/>
          <w:szCs w:val="18"/>
          <w:u w:val="single"/>
        </w:rPr>
        <w:t>Uwaga:</w:t>
      </w:r>
      <w:r w:rsidRPr="0093231A">
        <w:rPr>
          <w:rFonts w:ascii="Arial" w:hAnsi="Arial" w:cs="Arial"/>
          <w:bCs/>
          <w:i/>
          <w:iCs/>
          <w:szCs w:val="18"/>
        </w:rPr>
        <w:t xml:space="preserve"> </w:t>
      </w:r>
      <w:r w:rsidR="00E614E0" w:rsidRPr="0093231A">
        <w:rPr>
          <w:rFonts w:ascii="Arial" w:hAnsi="Arial" w:cs="Arial"/>
          <w:bCs/>
          <w:i/>
          <w:iCs/>
          <w:szCs w:val="18"/>
        </w:rPr>
        <w:t>Poniższy wykaz/lista ma charakter informacyjny</w:t>
      </w:r>
      <w:r w:rsidR="00FC28EF" w:rsidRPr="0093231A">
        <w:rPr>
          <w:rFonts w:ascii="Arial" w:hAnsi="Arial" w:cs="Arial"/>
          <w:bCs/>
          <w:i/>
          <w:iCs/>
          <w:szCs w:val="18"/>
        </w:rPr>
        <w:t xml:space="preserve"> i nie jest zamknięta (podlega aktualizacji). </w:t>
      </w:r>
    </w:p>
    <w:p w14:paraId="154950FC" w14:textId="335EE3ED" w:rsidR="00FC28EF" w:rsidRPr="0093231A" w:rsidRDefault="00FC28EF" w:rsidP="00A05AAA">
      <w:pPr>
        <w:spacing w:after="0" w:line="240" w:lineRule="auto"/>
        <w:ind w:left="142"/>
        <w:jc w:val="both"/>
        <w:rPr>
          <w:rFonts w:ascii="Arial" w:hAnsi="Arial" w:cs="Arial"/>
          <w:bCs/>
          <w:i/>
          <w:iCs/>
          <w:szCs w:val="18"/>
        </w:rPr>
      </w:pPr>
      <w:r w:rsidRPr="0093231A">
        <w:rPr>
          <w:rFonts w:ascii="Arial" w:hAnsi="Arial" w:cs="Arial"/>
          <w:bCs/>
          <w:i/>
          <w:iCs/>
          <w:szCs w:val="18"/>
        </w:rPr>
        <w:t xml:space="preserve">Niektóre pozycje z zestawienia </w:t>
      </w:r>
      <w:r w:rsidR="00513829" w:rsidRPr="0093231A">
        <w:rPr>
          <w:rFonts w:ascii="Arial" w:hAnsi="Arial" w:cs="Arial"/>
          <w:bCs/>
          <w:i/>
          <w:iCs/>
          <w:szCs w:val="18"/>
        </w:rPr>
        <w:t>mogą być zawarte w innych pozycjach budżetowych.</w:t>
      </w:r>
    </w:p>
    <w:p w14:paraId="6F978BCE" w14:textId="23DB4072" w:rsidR="00A11154" w:rsidRDefault="00A11154" w:rsidP="00A05AAA">
      <w:pPr>
        <w:spacing w:after="0" w:line="240" w:lineRule="auto"/>
        <w:ind w:left="142"/>
        <w:jc w:val="both"/>
        <w:rPr>
          <w:rFonts w:ascii="Arial" w:hAnsi="Arial" w:cs="Arial"/>
          <w:b/>
          <w:sz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5"/>
        <w:gridCol w:w="9514"/>
      </w:tblGrid>
      <w:tr w:rsidR="00E100CF" w:rsidRPr="0066713C" w14:paraId="3DD986DB" w14:textId="77777777" w:rsidTr="00AD2FFC">
        <w:trPr>
          <w:trHeight w:val="288"/>
        </w:trPr>
        <w:tc>
          <w:tcPr>
            <w:tcW w:w="562" w:type="dxa"/>
            <w:shd w:val="clear" w:color="auto" w:fill="33CCCC"/>
            <w:noWrap/>
            <w:vAlign w:val="center"/>
            <w:hideMark/>
          </w:tcPr>
          <w:p w14:paraId="503C4AE7" w14:textId="682FA273" w:rsidR="00E100CF" w:rsidRPr="008B36B9" w:rsidRDefault="00E100CF" w:rsidP="000A7F07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9639" w:type="dxa"/>
            <w:gridSpan w:val="2"/>
            <w:shd w:val="clear" w:color="auto" w:fill="33CCCC"/>
            <w:noWrap/>
            <w:vAlign w:val="center"/>
            <w:hideMark/>
          </w:tcPr>
          <w:p w14:paraId="341251D1" w14:textId="77777777" w:rsidR="00E100CF" w:rsidRPr="008B36B9" w:rsidRDefault="00E100CF" w:rsidP="008B36B9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Zasoby ludzkie</w:t>
            </w:r>
          </w:p>
        </w:tc>
      </w:tr>
      <w:tr w:rsidR="00E100CF" w:rsidRPr="0066713C" w14:paraId="6DBDDBD1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1376F8" w14:textId="77777777" w:rsidR="00E100CF" w:rsidRPr="008B36B9" w:rsidRDefault="00E100CF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55C7D186" w14:textId="1BE641AC" w:rsidR="00E100CF" w:rsidRPr="008B36B9" w:rsidRDefault="006C4070" w:rsidP="008B36B9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E100CF" w:rsidRPr="008B36B9">
              <w:rPr>
                <w:rFonts w:ascii="Arial Nova Cond" w:eastAsia="Times New Roman" w:hAnsi="Arial Nova Cond" w:cs="Calibri"/>
                <w:b/>
                <w:bCs/>
                <w:color w:val="000000"/>
                <w:sz w:val="20"/>
                <w:szCs w:val="20"/>
                <w:lang w:eastAsia="pl-PL"/>
              </w:rPr>
              <w:t>ykwalifikowany koordynator BHP</w:t>
            </w:r>
          </w:p>
        </w:tc>
      </w:tr>
      <w:tr w:rsidR="00E100CF" w:rsidRPr="0066713C" w14:paraId="04ED872B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386DC1" w14:textId="44A01602" w:rsidR="00E100CF" w:rsidRPr="008B36B9" w:rsidRDefault="00E100CF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3DD73A8A" w14:textId="7123B747" w:rsidR="00E100CF" w:rsidRPr="008B36B9" w:rsidRDefault="00E100CF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Dedykowani sygnaliści</w:t>
            </w:r>
            <w:r w:rsidR="006C4070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85136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(</w:t>
            </w:r>
            <w:r w:rsidR="00320A31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osoby koordynujące transport pionowy, </w:t>
            </w:r>
            <w:r w:rsidR="00BB64EF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prace</w:t>
            </w:r>
            <w:r w:rsidR="00C86097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hakowych i </w:t>
            </w:r>
            <w:r w:rsidR="007F1885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operatorów żurawi)</w:t>
            </w:r>
          </w:p>
        </w:tc>
      </w:tr>
      <w:tr w:rsidR="00E100CF" w:rsidRPr="0066713C" w14:paraId="4E60C302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842291" w14:textId="5CA255AF" w:rsidR="00E100CF" w:rsidRPr="008B36B9" w:rsidRDefault="00E100CF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532F085D" w14:textId="77777777" w:rsidR="00E100CF" w:rsidRPr="008B36B9" w:rsidRDefault="00E100CF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Kierujący ruchem</w:t>
            </w:r>
          </w:p>
        </w:tc>
      </w:tr>
      <w:tr w:rsidR="00E100CF" w:rsidRPr="0066713C" w14:paraId="5504F250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DE62D7" w14:textId="486F88FA" w:rsidR="00E100CF" w:rsidRPr="008B36B9" w:rsidRDefault="00E100CF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0A82BFCE" w14:textId="77777777" w:rsidR="00E100CF" w:rsidRPr="008B36B9" w:rsidRDefault="00E100CF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Koordynator Logistyki</w:t>
            </w:r>
          </w:p>
        </w:tc>
      </w:tr>
      <w:tr w:rsidR="00E100CF" w:rsidRPr="0066713C" w14:paraId="737F5BCF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EFFE0D" w14:textId="2197CD3D" w:rsidR="00E100CF" w:rsidRPr="008B36B9" w:rsidRDefault="00E100CF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50F21E40" w14:textId="77777777" w:rsidR="00E100CF" w:rsidRPr="008B36B9" w:rsidRDefault="00E100CF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 xml:space="preserve">Placowi / </w:t>
            </w:r>
            <w:proofErr w:type="spellStart"/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godzinowcy</w:t>
            </w:r>
            <w:proofErr w:type="spellEnd"/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 xml:space="preserve"> z ramienia ECHO</w:t>
            </w:r>
          </w:p>
        </w:tc>
      </w:tr>
      <w:tr w:rsidR="00E100CF" w:rsidRPr="0066713C" w14:paraId="1993AA80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7383C5" w14:textId="27C7CFB6" w:rsidR="00E100CF" w:rsidRPr="008B36B9" w:rsidRDefault="00E100CF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 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D92F37C" w14:textId="0C0A19C6" w:rsidR="00513D18" w:rsidRPr="008B36B9" w:rsidRDefault="00E100CF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Serwis sprzątający, utrzymanie czystości w biurach i pom</w:t>
            </w:r>
            <w:r w:rsidR="00C21A5D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 xml:space="preserve">ieszczenia </w:t>
            </w:r>
            <w:proofErr w:type="spellStart"/>
            <w:r w:rsidR="00C21A5D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higeniczno</w:t>
            </w:r>
            <w:proofErr w:type="spellEnd"/>
            <w:r w:rsidR="00513D18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-sanitarne</w:t>
            </w:r>
          </w:p>
        </w:tc>
      </w:tr>
      <w:tr w:rsidR="008D6F63" w:rsidRPr="0066713C" w14:paraId="767A41EF" w14:textId="77777777" w:rsidTr="00AD2FFC">
        <w:trPr>
          <w:trHeight w:val="288"/>
        </w:trPr>
        <w:tc>
          <w:tcPr>
            <w:tcW w:w="562" w:type="dxa"/>
            <w:shd w:val="clear" w:color="auto" w:fill="33CCCC"/>
            <w:noWrap/>
            <w:vAlign w:val="center"/>
            <w:hideMark/>
          </w:tcPr>
          <w:p w14:paraId="21A513BA" w14:textId="39563001" w:rsidR="008D6F63" w:rsidRPr="008B36B9" w:rsidRDefault="008D6F63" w:rsidP="008B36B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9639" w:type="dxa"/>
            <w:gridSpan w:val="2"/>
            <w:shd w:val="clear" w:color="auto" w:fill="33CCCC"/>
            <w:noWrap/>
            <w:vAlign w:val="center"/>
            <w:hideMark/>
          </w:tcPr>
          <w:p w14:paraId="54F28236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Organizacja placu i zaplecza budowy</w:t>
            </w:r>
          </w:p>
        </w:tc>
      </w:tr>
      <w:tr w:rsidR="008D6F63" w:rsidRPr="0066713C" w14:paraId="615AE466" w14:textId="77777777" w:rsidTr="00AD2FFC">
        <w:trPr>
          <w:trHeight w:val="26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663975" w14:textId="77777777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3B712D9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Stałe ogrodzenie budowy, tablica budowy, oznakowanie zewnętrzne budowy</w:t>
            </w:r>
          </w:p>
        </w:tc>
      </w:tr>
      <w:tr w:rsidR="008D6F63" w:rsidRPr="0066713C" w14:paraId="7386C692" w14:textId="77777777" w:rsidTr="00AD2FFC">
        <w:trPr>
          <w:trHeight w:val="2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804B67" w14:textId="77777777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0D98316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Zaplecze socjalne – poziom jakości kontenerów i wyposażenia części wspólnych PDW podobny jak u GW - odpowiednia ilość toalet, jadalnia, kantyna, etc.</w:t>
            </w:r>
          </w:p>
        </w:tc>
      </w:tr>
      <w:tr w:rsidR="008D6F63" w:rsidRPr="0066713C" w14:paraId="75792C08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A50E1F" w14:textId="0403ABD9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021B8991" w14:textId="280EE5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 xml:space="preserve">Środki higieniczne - mydło w płynie, </w:t>
            </w:r>
            <w:r w:rsidR="00810569" w:rsidRPr="0066713C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 xml:space="preserve">dozowniki na mydło, </w:t>
            </w: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ręczniki jednorazowe,</w:t>
            </w:r>
            <w:r w:rsidR="000A7F07" w:rsidRPr="0066713C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 xml:space="preserve"> zamocowane w umywalniach</w:t>
            </w:r>
          </w:p>
        </w:tc>
      </w:tr>
      <w:tr w:rsidR="008D6F63" w:rsidRPr="0066713C" w14:paraId="62344E3F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8C76866" w14:textId="1BE445ED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34FCD2EB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Myjka, szczotka do brudnego obuwia</w:t>
            </w:r>
          </w:p>
        </w:tc>
      </w:tr>
      <w:tr w:rsidR="008D6F63" w:rsidRPr="0066713C" w14:paraId="0268D730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650094" w14:textId="0FB37645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74D3F4F2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 xml:space="preserve">Zaplecze socjalne – środki czystości </w:t>
            </w:r>
          </w:p>
        </w:tc>
      </w:tr>
      <w:tr w:rsidR="008D6F63" w:rsidRPr="0066713C" w14:paraId="52573279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32E740" w14:textId="3C7D3196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5CDE2C52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Stanowiska robocze w postaci wiaty np. na piłę, giętarkę, etc.</w:t>
            </w:r>
          </w:p>
        </w:tc>
      </w:tr>
      <w:tr w:rsidR="008D6F63" w:rsidRPr="0066713C" w14:paraId="05BA099B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E5A1C2" w14:textId="314F7B00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087B856B" w14:textId="2932B075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Obarierowanie/ wyznaczenie ciągów ko</w:t>
            </w:r>
            <w:r w:rsidR="00810569" w:rsidRPr="0066713C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mun</w:t>
            </w: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ikacyjnych</w:t>
            </w:r>
          </w:p>
        </w:tc>
      </w:tr>
      <w:tr w:rsidR="008D6F63" w:rsidRPr="0066713C" w14:paraId="53EC9B14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B05C33" w14:textId="1DF0B0CC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0CCDF2E9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Utwardzenie dojścia na zaplecze oraz z zaplecza na budowę</w:t>
            </w:r>
          </w:p>
        </w:tc>
      </w:tr>
      <w:tr w:rsidR="008D6F63" w:rsidRPr="0066713C" w14:paraId="346EE889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2C1C5F82" w14:textId="315A463F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2.9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5788C15D" w14:textId="7E45CCE8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 xml:space="preserve">Oświetlenie placu budowy, zaplecza socjalnego oraz korytarzy </w:t>
            </w:r>
          </w:p>
        </w:tc>
      </w:tr>
      <w:tr w:rsidR="008D6F63" w:rsidRPr="0066713C" w14:paraId="73A50CED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61A1EED7" w14:textId="6D1E6773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2.10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1C549356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Maty antypoślizgowe na ciągach komunikacyjnych</w:t>
            </w:r>
          </w:p>
        </w:tc>
      </w:tr>
      <w:tr w:rsidR="008D6F63" w:rsidRPr="0066713C" w14:paraId="50BB2C16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0525620B" w14:textId="74F2AA87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2.11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062EE95C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Alkomat ustnikowy (dokładny)</w:t>
            </w:r>
          </w:p>
        </w:tc>
      </w:tr>
      <w:tr w:rsidR="008D6F63" w:rsidRPr="0066713C" w14:paraId="6E26CA35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156D30AC" w14:textId="442B9566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2.12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18F0EFA8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Ustniki do alkomatu</w:t>
            </w:r>
          </w:p>
        </w:tc>
      </w:tr>
      <w:tr w:rsidR="008D6F63" w:rsidRPr="0066713C" w14:paraId="7BB51D35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2CA81A73" w14:textId="224B0E94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2.13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80B7C87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sz w:val="20"/>
                <w:szCs w:val="20"/>
                <w:lang w:eastAsia="pl-PL"/>
              </w:rPr>
              <w:t>Kalibracja alkomatu</w:t>
            </w:r>
          </w:p>
        </w:tc>
      </w:tr>
      <w:tr w:rsidR="008D6F63" w:rsidRPr="0066713C" w14:paraId="39CD49E9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5314F606" w14:textId="0A6AE6E8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2.14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62F25E2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Myjki do kół lub alternatywne rozwiązanie</w:t>
            </w:r>
          </w:p>
        </w:tc>
      </w:tr>
      <w:tr w:rsidR="008D6F63" w:rsidRPr="0066713C" w14:paraId="7EECD706" w14:textId="77777777" w:rsidTr="00AD2FFC">
        <w:trPr>
          <w:trHeight w:val="58"/>
        </w:trPr>
        <w:tc>
          <w:tcPr>
            <w:tcW w:w="562" w:type="dxa"/>
            <w:shd w:val="clear" w:color="auto" w:fill="auto"/>
            <w:noWrap/>
            <w:vAlign w:val="center"/>
          </w:tcPr>
          <w:p w14:paraId="74F82986" w14:textId="597FD5C1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2.15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F5DDCCF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Daszki ochronne nad wejściami do budynków oraz nad ciągami dla pieszych</w:t>
            </w:r>
          </w:p>
        </w:tc>
      </w:tr>
      <w:tr w:rsidR="008D6F63" w:rsidRPr="0066713C" w14:paraId="18523DDE" w14:textId="77777777" w:rsidTr="00AD2FFC">
        <w:trPr>
          <w:trHeight w:val="288"/>
        </w:trPr>
        <w:tc>
          <w:tcPr>
            <w:tcW w:w="562" w:type="dxa"/>
            <w:shd w:val="clear" w:color="000000" w:fill="FFFFFF"/>
            <w:noWrap/>
            <w:vAlign w:val="center"/>
          </w:tcPr>
          <w:p w14:paraId="1EA66D00" w14:textId="1348BC53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2.16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71B06CFE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Taśmy ostrzegawcze, łańcuszki, inne</w:t>
            </w:r>
          </w:p>
        </w:tc>
      </w:tr>
      <w:tr w:rsidR="008D6F63" w:rsidRPr="0066713C" w14:paraId="20BD6332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58F4F271" w14:textId="201D8D44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2.17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805C758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Spray do wyznaczania ciągów pieszych</w:t>
            </w:r>
          </w:p>
        </w:tc>
      </w:tr>
      <w:tr w:rsidR="008D6F63" w:rsidRPr="0066713C" w14:paraId="374FAAC1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77FAC292" w14:textId="2CADCB62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2.18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A075B8A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Szlabany wjazdowe</w:t>
            </w:r>
          </w:p>
        </w:tc>
      </w:tr>
      <w:tr w:rsidR="008D6F63" w:rsidRPr="0066713C" w14:paraId="049C94D4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1A9B6BFF" w14:textId="00228395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2.19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578AD866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Progi zwalniające</w:t>
            </w:r>
          </w:p>
        </w:tc>
      </w:tr>
      <w:tr w:rsidR="008D6F63" w:rsidRPr="0066713C" w14:paraId="28625B97" w14:textId="77777777" w:rsidTr="00AD2FFC">
        <w:trPr>
          <w:trHeight w:val="288"/>
        </w:trPr>
        <w:tc>
          <w:tcPr>
            <w:tcW w:w="562" w:type="dxa"/>
            <w:shd w:val="clear" w:color="000000" w:fill="FFFFFF"/>
            <w:noWrap/>
            <w:vAlign w:val="center"/>
          </w:tcPr>
          <w:p w14:paraId="21D8C9A7" w14:textId="3EE59E58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2.20</w:t>
            </w:r>
          </w:p>
        </w:tc>
        <w:tc>
          <w:tcPr>
            <w:tcW w:w="9639" w:type="dxa"/>
            <w:gridSpan w:val="2"/>
            <w:shd w:val="clear" w:color="000000" w:fill="FFFFFF"/>
            <w:vAlign w:val="center"/>
            <w:hideMark/>
          </w:tcPr>
          <w:p w14:paraId="14BCC1C5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Naklejki/ </w:t>
            </w:r>
            <w:proofErr w:type="spellStart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tagi</w:t>
            </w:r>
            <w:proofErr w:type="spellEnd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na sprzęt elektryczny</w:t>
            </w:r>
          </w:p>
        </w:tc>
      </w:tr>
      <w:tr w:rsidR="008D6F63" w:rsidRPr="0066713C" w14:paraId="2BA4C802" w14:textId="77777777" w:rsidTr="00AD2FFC">
        <w:trPr>
          <w:trHeight w:val="552"/>
        </w:trPr>
        <w:tc>
          <w:tcPr>
            <w:tcW w:w="562" w:type="dxa"/>
            <w:shd w:val="clear" w:color="auto" w:fill="auto"/>
            <w:noWrap/>
            <w:vAlign w:val="center"/>
          </w:tcPr>
          <w:p w14:paraId="5671B0D2" w14:textId="315A0708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2.21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2993C22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Zarządzanie/ organizacja tymczasową instalacją elektryczną - rozdzielnice elektryczne, przeglądy uprawnionego elektryka</w:t>
            </w:r>
          </w:p>
        </w:tc>
      </w:tr>
      <w:tr w:rsidR="008D6F63" w:rsidRPr="0066713C" w14:paraId="032E411E" w14:textId="77777777" w:rsidTr="00AD2FFC">
        <w:trPr>
          <w:trHeight w:val="291"/>
        </w:trPr>
        <w:tc>
          <w:tcPr>
            <w:tcW w:w="562" w:type="dxa"/>
            <w:shd w:val="clear" w:color="auto" w:fill="auto"/>
            <w:noWrap/>
            <w:vAlign w:val="center"/>
          </w:tcPr>
          <w:p w14:paraId="236B451F" w14:textId="0ECE6AE0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2.22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547810A" w14:textId="6D678724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Wyposażenie biura (kuwety, tablice na pozwolenia/dostawy; lampy ostrzegawcze, popielniczki, pojemniki na ochronniki słuchu, etc.)</w:t>
            </w:r>
          </w:p>
        </w:tc>
      </w:tr>
      <w:tr w:rsidR="008D6F63" w:rsidRPr="0066713C" w14:paraId="658D582C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66B267C2" w14:textId="0716A104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2.23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543652D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Toalety przenośne</w:t>
            </w:r>
          </w:p>
        </w:tc>
      </w:tr>
      <w:tr w:rsidR="008D6F63" w:rsidRPr="0066713C" w14:paraId="0FB2A5A0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594BD22A" w14:textId="25BBDA06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2.24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CCA808E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Magazyny do przechowywania materiałów niebezpiecznych</w:t>
            </w:r>
          </w:p>
        </w:tc>
      </w:tr>
      <w:tr w:rsidR="008D6F63" w:rsidRPr="0066713C" w14:paraId="4FBC15AD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</w:tcPr>
          <w:p w14:paraId="14501616" w14:textId="40B3BE16" w:rsidR="008D6F63" w:rsidRPr="008B36B9" w:rsidRDefault="008D6F63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2.25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5F6C1059" w14:textId="77777777" w:rsidR="008D6F63" w:rsidRPr="008B36B9" w:rsidRDefault="008D6F63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Stacja pogodowa</w:t>
            </w:r>
          </w:p>
        </w:tc>
      </w:tr>
      <w:tr w:rsidR="00B80796" w:rsidRPr="0066713C" w14:paraId="06B39986" w14:textId="77777777" w:rsidTr="00AD2FFC">
        <w:trPr>
          <w:trHeight w:val="288"/>
        </w:trPr>
        <w:tc>
          <w:tcPr>
            <w:tcW w:w="562" w:type="dxa"/>
            <w:shd w:val="clear" w:color="auto" w:fill="33CCCC"/>
            <w:noWrap/>
            <w:vAlign w:val="center"/>
            <w:hideMark/>
          </w:tcPr>
          <w:p w14:paraId="5A55E20A" w14:textId="2C715670" w:rsidR="00B80796" w:rsidRPr="008B36B9" w:rsidRDefault="00B80796" w:rsidP="008B36B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9639" w:type="dxa"/>
            <w:gridSpan w:val="2"/>
            <w:shd w:val="clear" w:color="auto" w:fill="33CCCC"/>
            <w:noWrap/>
            <w:vAlign w:val="center"/>
            <w:hideMark/>
          </w:tcPr>
          <w:p w14:paraId="2BCD86A8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Środki ochrony indywidualnej (bez wyposażenia do prac na wysokości)</w:t>
            </w:r>
          </w:p>
        </w:tc>
      </w:tr>
      <w:tr w:rsidR="00B80796" w:rsidRPr="0066713C" w14:paraId="5F52C69A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FCA1F2" w14:textId="77777777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6DDA012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Odzież robocza pracownicy umysłowi (nadzór ECHO)</w:t>
            </w:r>
          </w:p>
        </w:tc>
      </w:tr>
      <w:tr w:rsidR="00B80796" w:rsidRPr="0066713C" w14:paraId="1A0E89F1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E02E8F" w14:textId="0AC4A58A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3.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6670A99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Narzutka "Kierowanie ruchem"</w:t>
            </w:r>
          </w:p>
        </w:tc>
      </w:tr>
      <w:tr w:rsidR="00B80796" w:rsidRPr="0066713C" w14:paraId="62E44B62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35A2B6" w14:textId="350F4B1E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3.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72AFF203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Tarcza do kierowania ruchem (lizak)</w:t>
            </w:r>
          </w:p>
        </w:tc>
      </w:tr>
      <w:tr w:rsidR="00B80796" w:rsidRPr="0066713C" w14:paraId="5857C495" w14:textId="77777777" w:rsidTr="00AD2FFC">
        <w:trPr>
          <w:trHeight w:val="288"/>
        </w:trPr>
        <w:tc>
          <w:tcPr>
            <w:tcW w:w="562" w:type="dxa"/>
            <w:shd w:val="clear" w:color="auto" w:fill="33CCCC"/>
            <w:noWrap/>
            <w:vAlign w:val="center"/>
            <w:hideMark/>
          </w:tcPr>
          <w:p w14:paraId="0217C5C2" w14:textId="4FF9BE6B" w:rsidR="00B80796" w:rsidRPr="008B36B9" w:rsidRDefault="00B80796" w:rsidP="00B80796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9639" w:type="dxa"/>
            <w:gridSpan w:val="2"/>
            <w:shd w:val="clear" w:color="auto" w:fill="33CCCC"/>
            <w:vAlign w:val="center"/>
            <w:hideMark/>
          </w:tcPr>
          <w:p w14:paraId="650A547A" w14:textId="35B08562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 </w:t>
            </w: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Praca na wysokości</w:t>
            </w:r>
          </w:p>
        </w:tc>
      </w:tr>
      <w:tr w:rsidR="00B80796" w:rsidRPr="0066713C" w14:paraId="22754743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F6B128" w14:textId="77777777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2CF7333C" w14:textId="26C1894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Pełne obarierowanie </w:t>
            </w:r>
            <w:r w:rsidR="006C4070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siatk</w:t>
            </w:r>
            <w:r w:rsidR="006C4070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a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ażurowa</w:t>
            </w:r>
            <w:r w:rsidR="006C4070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metalowa</w:t>
            </w: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(zabezpieczenie </w:t>
            </w: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krawędzi (np. TLC)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B80796" w:rsidRPr="0066713C" w14:paraId="6EACBB18" w14:textId="77777777" w:rsidTr="00AD2FFC">
        <w:trPr>
          <w:trHeight w:val="32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BEAD85" w14:textId="77777777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lastRenderedPageBreak/>
              <w:t>4.2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5513ABA5" w14:textId="50E05673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Deski systemowe do wypełniania otworów, szachtów (jako rozwiązanie alternatywne w przypadku braku możliwości zastosowania pełnych paneli siatkowych)</w:t>
            </w:r>
          </w:p>
        </w:tc>
      </w:tr>
      <w:tr w:rsidR="00B80796" w:rsidRPr="0066713C" w14:paraId="486214DE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2A9FF6" w14:textId="77777777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24767B3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Systemowe zabezpieczenie przed dostępem do szachtów</w:t>
            </w:r>
          </w:p>
        </w:tc>
      </w:tr>
      <w:tr w:rsidR="00B80796" w:rsidRPr="0066713C" w14:paraId="4A2DF9F6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2DD9A6" w14:textId="7464A9E7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1103645D" w14:textId="69BC384A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Siatki bezpieczeństwa</w:t>
            </w:r>
            <w:r w:rsidR="006C4070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krawędziowe - zabezpieczenie stref niebezpiecznych pod pracami na wysokości</w:t>
            </w:r>
          </w:p>
        </w:tc>
      </w:tr>
      <w:tr w:rsidR="00B80796" w:rsidRPr="0066713C" w14:paraId="7F4CC0F1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A4ABA4" w14:textId="559FE507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</w:t>
            </w:r>
            <w:r w:rsidR="00350EC9"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35998EE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Osoby do montażu siatek bezpieczeństwa</w:t>
            </w:r>
          </w:p>
        </w:tc>
      </w:tr>
      <w:tr w:rsidR="00B80796" w:rsidRPr="0066713C" w14:paraId="23C9087E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1BB7DAD" w14:textId="159937D2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bottom"/>
            <w:hideMark/>
          </w:tcPr>
          <w:p w14:paraId="70D12D70" w14:textId="310F3C65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Zawieszki kontroli/przeglądu rusztowania</w:t>
            </w:r>
            <w:r w:rsidR="007D03BD"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(</w:t>
            </w:r>
            <w:proofErr w:type="spellStart"/>
            <w:r w:rsidR="007D03BD"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ScaffTag</w:t>
            </w:r>
            <w:proofErr w:type="spellEnd"/>
            <w:r w:rsidR="007D03BD"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wg. wzoru ECHO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B80796" w:rsidRPr="0066713C" w14:paraId="3CE109D2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C64DA5" w14:textId="28B7CE40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3E9D8AC2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Winda towarowo-osobowa</w:t>
            </w:r>
          </w:p>
        </w:tc>
      </w:tr>
      <w:tr w:rsidR="00B80796" w:rsidRPr="0066713C" w14:paraId="5450039B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A1FF05" w14:textId="2213E9AC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5DC11BAF" w14:textId="26C5A265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Projekt rusztowania fas</w:t>
            </w:r>
            <w:r w:rsidR="009F0AB3"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a</w:t>
            </w: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dowego</w:t>
            </w:r>
          </w:p>
        </w:tc>
      </w:tr>
      <w:tr w:rsidR="00B80796" w:rsidRPr="0066713C" w14:paraId="50228BC6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ED4188" w14:textId="7A750D47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78F7A930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Schodnie systemowe, schody pomiędzy poziomami stropów</w:t>
            </w:r>
          </w:p>
        </w:tc>
      </w:tr>
      <w:tr w:rsidR="00B80796" w:rsidRPr="0066713C" w14:paraId="06D28403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09B32F" w14:textId="35E09263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32BEA91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Systemowe zejścia do wykopów (np. schodnie </w:t>
            </w:r>
            <w:proofErr w:type="spellStart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rusztowaniowe</w:t>
            </w:r>
            <w:proofErr w:type="spellEnd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B80796" w:rsidRPr="0066713C" w14:paraId="4BE7AF51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0BEA19" w14:textId="17DADF4E" w:rsidR="00B80796" w:rsidRPr="008B36B9" w:rsidRDefault="00B80796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</w:t>
            </w:r>
            <w:r w:rsidR="00220729"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7A208051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Docelowy system asekuracji na dachu</w:t>
            </w:r>
          </w:p>
        </w:tc>
      </w:tr>
      <w:tr w:rsidR="00B80796" w:rsidRPr="0066713C" w14:paraId="7C5849D3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037F45" w14:textId="5CB24396" w:rsidR="00B80796" w:rsidRPr="008B36B9" w:rsidRDefault="00220729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4.1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353639E8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Murki monolityczne (h=100) wokół szachtów</w:t>
            </w:r>
          </w:p>
        </w:tc>
      </w:tr>
      <w:tr w:rsidR="00B80796" w:rsidRPr="0066713C" w14:paraId="2B4DE4B6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72F9CE" w14:textId="35D2699D" w:rsidR="00B80796" w:rsidRPr="008B36B9" w:rsidRDefault="00220729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4.1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2FE62609" w14:textId="77777777" w:rsidR="00B80796" w:rsidRPr="008B36B9" w:rsidRDefault="00B80796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Scaff-Tagi</w:t>
            </w:r>
            <w:proofErr w:type="spellEnd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/ etykiety inspekcyjne rusztowań</w:t>
            </w:r>
          </w:p>
        </w:tc>
      </w:tr>
      <w:tr w:rsidR="00220729" w:rsidRPr="0066713C" w14:paraId="6B067E62" w14:textId="77777777" w:rsidTr="00AD2FFC">
        <w:trPr>
          <w:trHeight w:val="240"/>
        </w:trPr>
        <w:tc>
          <w:tcPr>
            <w:tcW w:w="562" w:type="dxa"/>
            <w:shd w:val="clear" w:color="auto" w:fill="33CCCC"/>
            <w:noWrap/>
            <w:vAlign w:val="center"/>
            <w:hideMark/>
          </w:tcPr>
          <w:p w14:paraId="0A8A534D" w14:textId="2DA76CF6" w:rsidR="00220729" w:rsidRPr="008B36B9" w:rsidRDefault="00220729" w:rsidP="008B36B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9639" w:type="dxa"/>
            <w:gridSpan w:val="2"/>
            <w:shd w:val="clear" w:color="auto" w:fill="33CCCC"/>
            <w:noWrap/>
            <w:vAlign w:val="center"/>
            <w:hideMark/>
          </w:tcPr>
          <w:p w14:paraId="5ED6A1B5" w14:textId="2BD61AE3" w:rsidR="00220729" w:rsidRPr="008B36B9" w:rsidRDefault="00220729" w:rsidP="008B36B9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Ochrona środowiska</w:t>
            </w:r>
          </w:p>
        </w:tc>
      </w:tr>
      <w:tr w:rsidR="00220729" w:rsidRPr="0066713C" w14:paraId="4329984A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42A179" w14:textId="77777777" w:rsidR="00220729" w:rsidRPr="008B36B9" w:rsidRDefault="00220729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bottom"/>
            <w:hideMark/>
          </w:tcPr>
          <w:p w14:paraId="07397AD3" w14:textId="77777777" w:rsidR="00220729" w:rsidRPr="008B36B9" w:rsidRDefault="00220729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Magazyn substancji niebezpiecznych</w:t>
            </w:r>
          </w:p>
        </w:tc>
      </w:tr>
      <w:tr w:rsidR="00220729" w:rsidRPr="0066713C" w14:paraId="5FC1D869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50B834" w14:textId="77777777" w:rsidR="00220729" w:rsidRPr="008B36B9" w:rsidRDefault="00220729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BB7A856" w14:textId="77777777" w:rsidR="00220729" w:rsidRPr="008B36B9" w:rsidRDefault="00220729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Wanny wychwytowe/tace ociekowe</w:t>
            </w:r>
          </w:p>
        </w:tc>
      </w:tr>
      <w:tr w:rsidR="00220729" w:rsidRPr="0066713C" w14:paraId="10D04350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265153" w14:textId="77777777" w:rsidR="00220729" w:rsidRPr="008B36B9" w:rsidRDefault="00220729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170AB50C" w14:textId="77777777" w:rsidR="00220729" w:rsidRPr="008B36B9" w:rsidRDefault="00220729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Apteczka ekologiczna</w:t>
            </w:r>
          </w:p>
        </w:tc>
      </w:tr>
      <w:tr w:rsidR="00220729" w:rsidRPr="0066713C" w14:paraId="1A67C309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1E0679" w14:textId="77777777" w:rsidR="00220729" w:rsidRPr="008B36B9" w:rsidRDefault="00220729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5.4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14EB1A97" w14:textId="77777777" w:rsidR="00220729" w:rsidRPr="008B36B9" w:rsidRDefault="00220729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Pojemniki na piach/sól</w:t>
            </w:r>
          </w:p>
        </w:tc>
      </w:tr>
      <w:tr w:rsidR="00220729" w:rsidRPr="0066713C" w14:paraId="76477DCF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17BA57" w14:textId="77777777" w:rsidR="00220729" w:rsidRPr="008B36B9" w:rsidRDefault="00220729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5.5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395468DB" w14:textId="77777777" w:rsidR="00220729" w:rsidRPr="008B36B9" w:rsidRDefault="00220729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Kubły na śmieci</w:t>
            </w:r>
          </w:p>
        </w:tc>
      </w:tr>
      <w:tr w:rsidR="00220729" w:rsidRPr="0066713C" w14:paraId="7E6756A1" w14:textId="77777777" w:rsidTr="00AD2FFC">
        <w:trPr>
          <w:trHeight w:val="55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3E98A6" w14:textId="77777777" w:rsidR="00220729" w:rsidRPr="008B36B9" w:rsidRDefault="00220729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5.6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2772E927" w14:textId="77777777" w:rsidR="00220729" w:rsidRPr="008B36B9" w:rsidRDefault="00220729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Kontenery na odpady, w zależności od ilości frakcji na budowie - zgodnie z celami rocznymi/wymaganiami BREEAM (min. 6)</w:t>
            </w:r>
          </w:p>
        </w:tc>
      </w:tr>
      <w:tr w:rsidR="00220729" w:rsidRPr="0066713C" w14:paraId="0595FB88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56CD7F" w14:textId="77777777" w:rsidR="00220729" w:rsidRPr="008B36B9" w:rsidRDefault="00220729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5.7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5165A60" w14:textId="77777777" w:rsidR="00220729" w:rsidRPr="008B36B9" w:rsidRDefault="00220729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Myjki dla </w:t>
            </w:r>
            <w:proofErr w:type="spellStart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betonowozów</w:t>
            </w:r>
            <w:proofErr w:type="spellEnd"/>
          </w:p>
        </w:tc>
      </w:tr>
      <w:tr w:rsidR="0066713C" w:rsidRPr="0066713C" w14:paraId="3829096D" w14:textId="77777777" w:rsidTr="00AD2FFC">
        <w:trPr>
          <w:trHeight w:val="288"/>
        </w:trPr>
        <w:tc>
          <w:tcPr>
            <w:tcW w:w="562" w:type="dxa"/>
            <w:shd w:val="clear" w:color="auto" w:fill="33CCCC"/>
            <w:noWrap/>
            <w:vAlign w:val="center"/>
            <w:hideMark/>
          </w:tcPr>
          <w:p w14:paraId="405BD0DC" w14:textId="3CCF5A10" w:rsidR="0066713C" w:rsidRPr="008B36B9" w:rsidRDefault="0066713C" w:rsidP="008B36B9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9639" w:type="dxa"/>
            <w:gridSpan w:val="2"/>
            <w:shd w:val="clear" w:color="auto" w:fill="33CCCC"/>
            <w:noWrap/>
            <w:vAlign w:val="center"/>
            <w:hideMark/>
          </w:tcPr>
          <w:p w14:paraId="4A97AF33" w14:textId="14DEBA86" w:rsidR="0066713C" w:rsidRPr="008B36B9" w:rsidRDefault="0066713C" w:rsidP="008B36B9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Operacje dźwigowe</w:t>
            </w:r>
          </w:p>
        </w:tc>
      </w:tr>
      <w:tr w:rsidR="00F669CE" w:rsidRPr="0066713C" w14:paraId="35AE5CF2" w14:textId="77777777" w:rsidTr="00AD2FFC">
        <w:trPr>
          <w:trHeight w:val="19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6CCCF1" w14:textId="77777777" w:rsidR="00F669CE" w:rsidRPr="008B36B9" w:rsidRDefault="00F669CE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BFF2153" w14:textId="77777777" w:rsidR="00F669CE" w:rsidRPr="008B36B9" w:rsidRDefault="00F669CE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Siatki transportowe (jako alternatywa transportu pionowego, np. do transportu styropianu)</w:t>
            </w:r>
          </w:p>
        </w:tc>
      </w:tr>
      <w:tr w:rsidR="00F669CE" w:rsidRPr="0066713C" w14:paraId="04119D87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BCDA1F" w14:textId="77777777" w:rsidR="00F669CE" w:rsidRPr="008B36B9" w:rsidRDefault="00F669CE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5708B4EC" w14:textId="74721E82" w:rsidR="00F669CE" w:rsidRPr="008B36B9" w:rsidRDefault="00F669CE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Kosze transportowe (np. do wywozu odpadów) - tzw. "koleby"</w:t>
            </w:r>
          </w:p>
        </w:tc>
      </w:tr>
      <w:tr w:rsidR="00F669CE" w:rsidRPr="0066713C" w14:paraId="7B35BBA9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F942BF" w14:textId="77777777" w:rsidR="00F669CE" w:rsidRPr="008B36B9" w:rsidRDefault="00F669CE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6.3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3882564E" w14:textId="77777777" w:rsidR="00F669CE" w:rsidRPr="008B36B9" w:rsidRDefault="00F669CE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Systemowe podkłady pod żurawie samojezdne i </w:t>
            </w:r>
            <w:proofErr w:type="spellStart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hds</w:t>
            </w:r>
            <w:proofErr w:type="spellEnd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(min. 4)</w:t>
            </w:r>
          </w:p>
        </w:tc>
      </w:tr>
      <w:tr w:rsidR="00F669CE" w:rsidRPr="0066713C" w14:paraId="3153FD7E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EEDA7D" w14:textId="2197AE97" w:rsidR="00F669CE" w:rsidRPr="008B36B9" w:rsidRDefault="00F669CE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6.</w:t>
            </w:r>
            <w:r w:rsidR="00842257"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4A40C1B4" w14:textId="77777777" w:rsidR="00F669CE" w:rsidRPr="008B36B9" w:rsidRDefault="00F669CE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Radia dla sygnalistów</w:t>
            </w:r>
          </w:p>
        </w:tc>
      </w:tr>
      <w:tr w:rsidR="00F669CE" w:rsidRPr="0066713C" w14:paraId="5AD7C5FF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E378CA" w14:textId="661C6C35" w:rsidR="00F669CE" w:rsidRPr="008B36B9" w:rsidRDefault="00F669CE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6.</w:t>
            </w:r>
            <w:r w:rsidR="00842257"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6D9DD3EB" w14:textId="77777777" w:rsidR="00F669CE" w:rsidRPr="008B36B9" w:rsidRDefault="00F669CE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Gwizdki dla sygnalistów</w:t>
            </w:r>
          </w:p>
        </w:tc>
      </w:tr>
      <w:tr w:rsidR="00F669CE" w:rsidRPr="0066713C" w14:paraId="5D2E1526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DF013DB" w14:textId="486A603D" w:rsidR="00F669CE" w:rsidRPr="008B36B9" w:rsidRDefault="00F669CE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6.</w:t>
            </w:r>
            <w:r w:rsidR="00842257"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14:paraId="0E3688E3" w14:textId="497FA7F5" w:rsidR="00F669CE" w:rsidRPr="008B36B9" w:rsidRDefault="00F669CE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Pomosty rozładunkowe na kondygnacjach </w:t>
            </w:r>
            <w:r w:rsidR="006C4070"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budynku</w:t>
            </w: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- tzw. "wysuwnice"</w:t>
            </w:r>
          </w:p>
        </w:tc>
      </w:tr>
      <w:tr w:rsidR="00F669CE" w:rsidRPr="0066713C" w14:paraId="2DCCE0AB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BE061B" w14:textId="2B24EFD7" w:rsidR="00F669CE" w:rsidRPr="008B36B9" w:rsidRDefault="00F669CE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6.</w:t>
            </w:r>
            <w:r w:rsidR="00842257"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  <w:hideMark/>
          </w:tcPr>
          <w:p w14:paraId="15FD3452" w14:textId="77777777" w:rsidR="00F669CE" w:rsidRPr="008B36B9" w:rsidRDefault="00F669CE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Pasy ściągające do zabezpieczenia ładunku</w:t>
            </w:r>
          </w:p>
        </w:tc>
      </w:tr>
      <w:tr w:rsidR="00F669CE" w:rsidRPr="0066713C" w14:paraId="6EB467EC" w14:textId="77777777" w:rsidTr="00AD2FFC">
        <w:trPr>
          <w:trHeight w:val="288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9E2471" w14:textId="481BE019" w:rsidR="00F669CE" w:rsidRPr="008B36B9" w:rsidRDefault="00F669CE" w:rsidP="008B36B9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6.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639" w:type="dxa"/>
            <w:gridSpan w:val="2"/>
            <w:shd w:val="clear" w:color="auto" w:fill="auto"/>
            <w:noWrap/>
            <w:vAlign w:val="center"/>
            <w:hideMark/>
          </w:tcPr>
          <w:p w14:paraId="25E8CAAF" w14:textId="77777777" w:rsidR="00F669CE" w:rsidRPr="008B36B9" w:rsidRDefault="00F669CE" w:rsidP="008B36B9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Liny prowadzące</w:t>
            </w:r>
          </w:p>
        </w:tc>
      </w:tr>
      <w:tr w:rsidR="0066713C" w:rsidRPr="0066713C" w14:paraId="29560515" w14:textId="77777777" w:rsidTr="0066713C">
        <w:trPr>
          <w:trHeight w:val="288"/>
        </w:trPr>
        <w:tc>
          <w:tcPr>
            <w:tcW w:w="687" w:type="dxa"/>
            <w:gridSpan w:val="2"/>
            <w:shd w:val="clear" w:color="auto" w:fill="33CCCC"/>
            <w:noWrap/>
            <w:vAlign w:val="center"/>
            <w:hideMark/>
          </w:tcPr>
          <w:p w14:paraId="77F30BF4" w14:textId="77777777" w:rsidR="0066713C" w:rsidRPr="008B36B9" w:rsidRDefault="0066713C" w:rsidP="0055678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9514" w:type="dxa"/>
            <w:shd w:val="clear" w:color="auto" w:fill="33CCCC"/>
            <w:noWrap/>
            <w:vAlign w:val="center"/>
            <w:hideMark/>
          </w:tcPr>
          <w:p w14:paraId="421E8EB8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Ewakuacja, p.poż., pierwsza pomoc przedmedyczna</w:t>
            </w:r>
          </w:p>
        </w:tc>
      </w:tr>
      <w:tr w:rsidR="0066713C" w:rsidRPr="0066713C" w14:paraId="2ABB0782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640DC11B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7EB617C6" w14:textId="695F49A5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Megafon </w:t>
            </w:r>
            <w:r w:rsidR="000E5A05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ogłaszanie alarmu</w:t>
            </w:r>
          </w:p>
        </w:tc>
      </w:tr>
      <w:tr w:rsidR="0066713C" w:rsidRPr="0066713C" w14:paraId="52EA8047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641BD460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1AAF5206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Oznakowanie ewakuacyjne</w:t>
            </w:r>
          </w:p>
        </w:tc>
      </w:tr>
      <w:tr w:rsidR="0066713C" w:rsidRPr="0066713C" w14:paraId="01F41B58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0948044E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2AD9D604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Znak "Miejsce zbiórki do ewakuacji"</w:t>
            </w:r>
          </w:p>
        </w:tc>
      </w:tr>
      <w:tr w:rsidR="0066713C" w:rsidRPr="0066713C" w14:paraId="04EE15A7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0CC9A1D0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2E516DCD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Apteczka pierwszej pomocy</w:t>
            </w:r>
          </w:p>
        </w:tc>
      </w:tr>
      <w:tr w:rsidR="0066713C" w:rsidRPr="0066713C" w14:paraId="77D34CCF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3CC15723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14" w:type="dxa"/>
            <w:shd w:val="clear" w:color="auto" w:fill="auto"/>
            <w:noWrap/>
            <w:vAlign w:val="center"/>
            <w:hideMark/>
          </w:tcPr>
          <w:p w14:paraId="6038A308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Nosze lub kosz ratunkowy (z możliwością podczepienia pod żuraw)</w:t>
            </w:r>
          </w:p>
        </w:tc>
      </w:tr>
      <w:tr w:rsidR="0066713C" w:rsidRPr="0066713C" w14:paraId="13BC8EBE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0036986A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4981CDAF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Punkty p-</w:t>
            </w:r>
            <w:proofErr w:type="spellStart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poż</w:t>
            </w:r>
            <w:proofErr w:type="spellEnd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66713C" w:rsidRPr="0066713C" w14:paraId="54F9EAF6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43BCBA8F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3A4DC7E2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Koc gaśniczy</w:t>
            </w:r>
          </w:p>
        </w:tc>
      </w:tr>
      <w:tr w:rsidR="0066713C" w:rsidRPr="0066713C" w14:paraId="6A9A516B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12B7D29C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31176C16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Gaśnice</w:t>
            </w:r>
          </w:p>
        </w:tc>
      </w:tr>
      <w:tr w:rsidR="0066713C" w:rsidRPr="0066713C" w14:paraId="53E5F05B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3D327660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53F4080E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Gaśnice - biuro budowy/ zaplecze</w:t>
            </w:r>
          </w:p>
        </w:tc>
      </w:tr>
      <w:tr w:rsidR="0066713C" w:rsidRPr="0066713C" w14:paraId="494C4438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3742A2C8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126BB6B0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Legalizacja gaśnic</w:t>
            </w:r>
          </w:p>
        </w:tc>
      </w:tr>
      <w:tr w:rsidR="0066713C" w:rsidRPr="0066713C" w14:paraId="3975A591" w14:textId="77777777" w:rsidTr="0066713C">
        <w:trPr>
          <w:trHeight w:val="288"/>
        </w:trPr>
        <w:tc>
          <w:tcPr>
            <w:tcW w:w="687" w:type="dxa"/>
            <w:gridSpan w:val="2"/>
            <w:shd w:val="clear" w:color="auto" w:fill="33CCCC"/>
            <w:noWrap/>
            <w:vAlign w:val="center"/>
            <w:hideMark/>
          </w:tcPr>
          <w:p w14:paraId="0DE200B9" w14:textId="77777777" w:rsidR="0066713C" w:rsidRPr="008B36B9" w:rsidRDefault="0066713C" w:rsidP="0055678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9514" w:type="dxa"/>
            <w:shd w:val="clear" w:color="auto" w:fill="33CCCC"/>
            <w:noWrap/>
            <w:vAlign w:val="center"/>
            <w:hideMark/>
          </w:tcPr>
          <w:p w14:paraId="32426DA8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Szkolenia i komunikacja</w:t>
            </w:r>
          </w:p>
        </w:tc>
      </w:tr>
      <w:tr w:rsidR="0066713C" w:rsidRPr="0066713C" w14:paraId="0DD46272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715D75DA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297F25A8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Tablice BHP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Informacyjne wedle wzoru ECHO</w:t>
            </w:r>
          </w:p>
        </w:tc>
      </w:tr>
      <w:tr w:rsidR="0066713C" w:rsidRPr="0066713C" w14:paraId="2A8530F7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27D15CAC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25DD013C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Lustro BHP</w:t>
            </w:r>
          </w:p>
        </w:tc>
      </w:tr>
      <w:tr w:rsidR="0066713C" w:rsidRPr="0066713C" w14:paraId="20A440DA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52B44939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6969F336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Duża sala szkoleniowa na </w:t>
            </w:r>
            <w:proofErr w:type="spellStart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otrzeby</w:t>
            </w:r>
            <w:proofErr w:type="spellEnd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BHP (wyposażenie: projektor + tablica)</w:t>
            </w:r>
          </w:p>
        </w:tc>
      </w:tr>
      <w:tr w:rsidR="0066713C" w:rsidRPr="0066713C" w14:paraId="3B4FD499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5858A3B1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5B8C957D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Tłumaczenie dokumentów</w:t>
            </w:r>
          </w:p>
        </w:tc>
      </w:tr>
      <w:tr w:rsidR="0066713C" w:rsidRPr="0066713C" w14:paraId="3398ACF9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009BB28D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701D6AD7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Piktogramy BHP</w:t>
            </w:r>
          </w:p>
        </w:tc>
      </w:tr>
      <w:tr w:rsidR="0066713C" w:rsidRPr="0066713C" w14:paraId="6665F01B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03309D02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514" w:type="dxa"/>
            <w:shd w:val="clear" w:color="auto" w:fill="auto"/>
            <w:noWrap/>
            <w:vAlign w:val="center"/>
            <w:hideMark/>
          </w:tcPr>
          <w:p w14:paraId="7B041350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Laminator A3/A4</w:t>
            </w:r>
          </w:p>
        </w:tc>
      </w:tr>
      <w:tr w:rsidR="0066713C" w:rsidRPr="0066713C" w14:paraId="0C164D8D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6FB918F1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514" w:type="dxa"/>
            <w:shd w:val="clear" w:color="auto" w:fill="auto"/>
            <w:noWrap/>
            <w:vAlign w:val="center"/>
            <w:hideMark/>
          </w:tcPr>
          <w:p w14:paraId="2AFECD4A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Folia do laminatora A4</w:t>
            </w:r>
          </w:p>
        </w:tc>
      </w:tr>
      <w:tr w:rsidR="0066713C" w:rsidRPr="0066713C" w14:paraId="0C9B07FA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4EA9E081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514" w:type="dxa"/>
            <w:shd w:val="clear" w:color="auto" w:fill="auto"/>
            <w:noWrap/>
            <w:vAlign w:val="center"/>
            <w:hideMark/>
          </w:tcPr>
          <w:p w14:paraId="66169D3D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Folia do laminatora A3</w:t>
            </w:r>
          </w:p>
        </w:tc>
      </w:tr>
      <w:tr w:rsidR="0066713C" w:rsidRPr="0066713C" w14:paraId="228C713D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328DBAFE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514" w:type="dxa"/>
            <w:shd w:val="clear" w:color="auto" w:fill="auto"/>
            <w:noWrap/>
            <w:vAlign w:val="center"/>
            <w:hideMark/>
          </w:tcPr>
          <w:p w14:paraId="024B6C75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Drukarka do etykiet na hełm</w:t>
            </w:r>
          </w:p>
        </w:tc>
      </w:tr>
      <w:tr w:rsidR="0066713C" w:rsidRPr="0066713C" w14:paraId="4326F18D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00E0F580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8.1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514" w:type="dxa"/>
            <w:shd w:val="clear" w:color="auto" w:fill="auto"/>
            <w:noWrap/>
            <w:vAlign w:val="center"/>
            <w:hideMark/>
          </w:tcPr>
          <w:p w14:paraId="5136ECCA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Taśma do drukowania etykiet na hełm (imię i nazwisko)</w:t>
            </w:r>
          </w:p>
        </w:tc>
      </w:tr>
      <w:tr w:rsidR="0066713C" w:rsidRPr="0066713C" w14:paraId="1C19B169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480D904E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8.1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514" w:type="dxa"/>
            <w:shd w:val="clear" w:color="auto" w:fill="auto"/>
            <w:noWrap/>
            <w:vAlign w:val="center"/>
            <w:hideMark/>
          </w:tcPr>
          <w:p w14:paraId="4B65D142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Tablice - strefy pracy żurawi </w:t>
            </w:r>
          </w:p>
        </w:tc>
      </w:tr>
      <w:tr w:rsidR="0066713C" w:rsidRPr="0066713C" w14:paraId="289F6B87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20B7DA38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8.1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14" w:type="dxa"/>
            <w:shd w:val="clear" w:color="auto" w:fill="auto"/>
            <w:noWrap/>
            <w:vAlign w:val="center"/>
            <w:hideMark/>
          </w:tcPr>
          <w:p w14:paraId="483B5E5A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Naklejki inspekcyjne - przeglądy elektronarzędzi</w:t>
            </w:r>
          </w:p>
        </w:tc>
      </w:tr>
      <w:tr w:rsidR="0066713C" w:rsidRPr="0066713C" w14:paraId="5ED5943F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06ECE2CD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514" w:type="dxa"/>
            <w:shd w:val="clear" w:color="auto" w:fill="auto"/>
            <w:noWrap/>
            <w:vAlign w:val="center"/>
            <w:hideMark/>
          </w:tcPr>
          <w:p w14:paraId="48C59442" w14:textId="6C8022D1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Prezenter 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– wskaźnik do prezentacji</w:t>
            </w:r>
          </w:p>
        </w:tc>
      </w:tr>
      <w:tr w:rsidR="0066713C" w:rsidRPr="0066713C" w14:paraId="745C1E8F" w14:textId="77777777" w:rsidTr="0066713C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42A520C9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8.14</w:t>
            </w:r>
          </w:p>
        </w:tc>
        <w:tc>
          <w:tcPr>
            <w:tcW w:w="9514" w:type="dxa"/>
            <w:shd w:val="clear" w:color="auto" w:fill="auto"/>
            <w:noWrap/>
            <w:vAlign w:val="center"/>
            <w:hideMark/>
          </w:tcPr>
          <w:p w14:paraId="53E78813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Rzutnik / projektor</w:t>
            </w:r>
          </w:p>
        </w:tc>
      </w:tr>
      <w:tr w:rsidR="0066713C" w:rsidRPr="0066713C" w14:paraId="2BAF0B86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0D0D561A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8.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53ACEA8D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Latarka</w:t>
            </w:r>
          </w:p>
        </w:tc>
      </w:tr>
      <w:tr w:rsidR="0066713C" w:rsidRPr="0066713C" w14:paraId="37052433" w14:textId="77777777" w:rsidTr="0066713C">
        <w:trPr>
          <w:trHeight w:val="288"/>
        </w:trPr>
        <w:tc>
          <w:tcPr>
            <w:tcW w:w="687" w:type="dxa"/>
            <w:gridSpan w:val="2"/>
            <w:shd w:val="clear" w:color="auto" w:fill="33CCCC"/>
            <w:noWrap/>
            <w:vAlign w:val="center"/>
            <w:hideMark/>
          </w:tcPr>
          <w:p w14:paraId="7559E786" w14:textId="77777777" w:rsidR="0066713C" w:rsidRPr="008B36B9" w:rsidRDefault="0066713C" w:rsidP="0055678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9514" w:type="dxa"/>
            <w:shd w:val="clear" w:color="auto" w:fill="33CCCC"/>
            <w:noWrap/>
            <w:vAlign w:val="center"/>
            <w:hideMark/>
          </w:tcPr>
          <w:p w14:paraId="1513E356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Montaż prefabrykatów</w:t>
            </w:r>
          </w:p>
        </w:tc>
      </w:tr>
      <w:tr w:rsidR="0066713C" w:rsidRPr="0066713C" w14:paraId="28143D07" w14:textId="77777777" w:rsidTr="0066713C">
        <w:trPr>
          <w:trHeight w:val="286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5B4A76B7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9.1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52B9418A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System kotwiący do montażu prefabrykatów (min. 2 egzemplarze na jeden montowany prefabrykat </w:t>
            </w:r>
          </w:p>
        </w:tc>
      </w:tr>
      <w:tr w:rsidR="0066713C" w:rsidRPr="0066713C" w14:paraId="23600D8E" w14:textId="77777777" w:rsidTr="0066713C">
        <w:trPr>
          <w:trHeight w:val="288"/>
        </w:trPr>
        <w:tc>
          <w:tcPr>
            <w:tcW w:w="687" w:type="dxa"/>
            <w:gridSpan w:val="2"/>
            <w:shd w:val="clear" w:color="auto" w:fill="33CCCC"/>
            <w:noWrap/>
            <w:vAlign w:val="center"/>
            <w:hideMark/>
          </w:tcPr>
          <w:p w14:paraId="2B75EC9E" w14:textId="77777777" w:rsidR="0066713C" w:rsidRPr="008B36B9" w:rsidRDefault="0066713C" w:rsidP="0066713C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9514" w:type="dxa"/>
            <w:shd w:val="clear" w:color="auto" w:fill="33CCCC"/>
            <w:noWrap/>
            <w:vAlign w:val="center"/>
            <w:hideMark/>
          </w:tcPr>
          <w:p w14:paraId="66033047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Roboty ziemne</w:t>
            </w:r>
          </w:p>
        </w:tc>
      </w:tr>
      <w:tr w:rsidR="0066713C" w:rsidRPr="0066713C" w14:paraId="6A36E624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vAlign w:val="center"/>
            <w:hideMark/>
          </w:tcPr>
          <w:p w14:paraId="36F4BA6E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10.1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65A0F07D" w14:textId="29A3BBB6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System sza</w:t>
            </w:r>
            <w:r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l</w:t>
            </w: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unków do wykopów </w:t>
            </w:r>
            <w:proofErr w:type="spellStart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wąskoprzestrzennych</w:t>
            </w:r>
            <w:proofErr w:type="spellEnd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6713C" w:rsidRPr="0066713C" w14:paraId="6EF69EDD" w14:textId="77777777" w:rsidTr="0066713C">
        <w:trPr>
          <w:trHeight w:val="288"/>
        </w:trPr>
        <w:tc>
          <w:tcPr>
            <w:tcW w:w="687" w:type="dxa"/>
            <w:gridSpan w:val="2"/>
            <w:shd w:val="clear" w:color="auto" w:fill="33CCCC"/>
            <w:noWrap/>
            <w:vAlign w:val="center"/>
            <w:hideMark/>
          </w:tcPr>
          <w:p w14:paraId="5727E126" w14:textId="77777777" w:rsidR="0066713C" w:rsidRPr="008B36B9" w:rsidRDefault="0066713C" w:rsidP="0055678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9514" w:type="dxa"/>
            <w:shd w:val="clear" w:color="auto" w:fill="33CCCC"/>
            <w:noWrap/>
            <w:vAlign w:val="center"/>
            <w:hideMark/>
          </w:tcPr>
          <w:p w14:paraId="2FF54220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Sprzęt ciężki</w:t>
            </w:r>
          </w:p>
        </w:tc>
      </w:tr>
      <w:tr w:rsidR="0066713C" w:rsidRPr="0066713C" w14:paraId="164B8F0C" w14:textId="77777777" w:rsidTr="00556783">
        <w:trPr>
          <w:trHeight w:val="552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06396AF1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11.1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63C84D55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Sprzęt wyposażony w błyskowe światło ostrzegawcze - tzw. "kogut" (sygnalizację świetlną, dźwiękowy sygnał cofania, etc.)</w:t>
            </w:r>
          </w:p>
        </w:tc>
      </w:tr>
      <w:tr w:rsidR="0066713C" w:rsidRPr="0066713C" w14:paraId="44E7F85E" w14:textId="77777777" w:rsidTr="0066713C">
        <w:trPr>
          <w:trHeight w:val="241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6BBB78AD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11.</w:t>
            </w:r>
            <w:r w:rsidRPr="0066713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12118354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Ograniczniki ramienia koparki w przypadku prac pod napowietrznymi liniami energetycznymi</w:t>
            </w:r>
          </w:p>
        </w:tc>
      </w:tr>
      <w:tr w:rsidR="0066713C" w:rsidRPr="0066713C" w14:paraId="34D6CFD3" w14:textId="77777777" w:rsidTr="0066713C">
        <w:trPr>
          <w:trHeight w:val="288"/>
        </w:trPr>
        <w:tc>
          <w:tcPr>
            <w:tcW w:w="687" w:type="dxa"/>
            <w:gridSpan w:val="2"/>
            <w:shd w:val="clear" w:color="auto" w:fill="33CCCC"/>
            <w:noWrap/>
            <w:vAlign w:val="center"/>
            <w:hideMark/>
          </w:tcPr>
          <w:p w14:paraId="12301999" w14:textId="77777777" w:rsidR="0066713C" w:rsidRPr="008B36B9" w:rsidRDefault="0066713C" w:rsidP="0055678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9514" w:type="dxa"/>
            <w:shd w:val="clear" w:color="auto" w:fill="33CCCC"/>
            <w:noWrap/>
            <w:vAlign w:val="center"/>
            <w:hideMark/>
          </w:tcPr>
          <w:p w14:paraId="5A52C830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System kontroli dostępu</w:t>
            </w:r>
          </w:p>
        </w:tc>
      </w:tr>
      <w:tr w:rsidR="0066713C" w:rsidRPr="0066713C" w14:paraId="1A86913E" w14:textId="77777777" w:rsidTr="0066713C">
        <w:trPr>
          <w:trHeight w:val="107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2FEFAB31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12.1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188752F7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System kontroli dostępu, wraz z możliwością drukowania listy osób obecnych na projekcie</w:t>
            </w:r>
          </w:p>
        </w:tc>
      </w:tr>
      <w:tr w:rsidR="0066713C" w:rsidRPr="0066713C" w14:paraId="2C393507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377EC440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12.2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153BA518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Furta z licznikiem (wysoka)</w:t>
            </w:r>
          </w:p>
        </w:tc>
      </w:tr>
      <w:tr w:rsidR="0066713C" w:rsidRPr="0066713C" w14:paraId="4BD2577A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29B426EF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12.3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7F466D0C" w14:textId="3A10DAA9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Tripod</w:t>
            </w:r>
            <w:proofErr w:type="spellEnd"/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(kołowrotek)</w:t>
            </w: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z licznikiem</w:t>
            </w:r>
          </w:p>
        </w:tc>
      </w:tr>
      <w:tr w:rsidR="0066713C" w:rsidRPr="0066713C" w14:paraId="288D3B2F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5F72AF5F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12.4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4DBEB75D" w14:textId="4EE6A874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Montaż systemu kontroli dostęp</w:t>
            </w:r>
            <w:r w:rsidR="00AD2FFC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u</w:t>
            </w: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 xml:space="preserve"> na projekcie</w:t>
            </w:r>
          </w:p>
        </w:tc>
      </w:tr>
      <w:tr w:rsidR="0066713C" w:rsidRPr="0066713C" w14:paraId="6EDD192D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4D245017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12.5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05217047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Drukarka kart kontroli dostępu</w:t>
            </w:r>
          </w:p>
        </w:tc>
      </w:tr>
      <w:tr w:rsidR="0066713C" w:rsidRPr="0066713C" w14:paraId="7C4D0847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331BB4D5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12.6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48F50EFE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Folia do drukarki kart kontroli dostępu</w:t>
            </w:r>
          </w:p>
        </w:tc>
      </w:tr>
      <w:tr w:rsidR="0066713C" w:rsidRPr="0066713C" w14:paraId="472CEA23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32437C1D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12.7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61FD22CC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Karty "przepustki stałe"</w:t>
            </w:r>
          </w:p>
        </w:tc>
      </w:tr>
      <w:tr w:rsidR="0066713C" w:rsidRPr="0066713C" w14:paraId="78F74347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211F2E7D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12.8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444728DB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Karty "przepustki tymczasowe"</w:t>
            </w:r>
          </w:p>
        </w:tc>
      </w:tr>
      <w:tr w:rsidR="0066713C" w:rsidRPr="0066713C" w14:paraId="33731752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40DD064F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12.9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7A47E6ED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Karty "GOŚĆ"</w:t>
            </w:r>
          </w:p>
        </w:tc>
      </w:tr>
      <w:tr w:rsidR="0066713C" w:rsidRPr="0066713C" w14:paraId="28B59079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61527D21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12.10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34973ABF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Naklejki PCV na karty kontroli dostępu</w:t>
            </w:r>
          </w:p>
        </w:tc>
      </w:tr>
      <w:tr w:rsidR="0066713C" w:rsidRPr="0066713C" w14:paraId="562A31ED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587438B0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12.11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7DAFA3C2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Etui na identyfikatory</w:t>
            </w:r>
          </w:p>
        </w:tc>
      </w:tr>
      <w:tr w:rsidR="0066713C" w:rsidRPr="0066713C" w14:paraId="38081F81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2BCA3308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12.12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07147CE5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Klipsy do etui na identyfikatory</w:t>
            </w:r>
          </w:p>
        </w:tc>
      </w:tr>
      <w:tr w:rsidR="0066713C" w:rsidRPr="0066713C" w14:paraId="09522F17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2AAD6830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12.13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5982C87C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Monitoring (liczba kamer do ustalenia)</w:t>
            </w:r>
          </w:p>
        </w:tc>
      </w:tr>
      <w:tr w:rsidR="0066713C" w:rsidRPr="0066713C" w14:paraId="510B3787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30E54A5E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12.14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6762B6C9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Ochrona (zależna od ilości posterunków ochrony)</w:t>
            </w:r>
          </w:p>
        </w:tc>
      </w:tr>
      <w:tr w:rsidR="0066713C" w:rsidRPr="0066713C" w14:paraId="5A8D264D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365E0F35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12.15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517A43F0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Posterunki ochrony (kontener)</w:t>
            </w:r>
          </w:p>
        </w:tc>
      </w:tr>
      <w:tr w:rsidR="0066713C" w:rsidRPr="0066713C" w14:paraId="681E4739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74034930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12.16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3D1BA1E3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Pracownicy ochrony</w:t>
            </w:r>
          </w:p>
        </w:tc>
      </w:tr>
      <w:tr w:rsidR="0066713C" w:rsidRPr="0066713C" w14:paraId="0B7FFDDC" w14:textId="77777777" w:rsidTr="00556783">
        <w:trPr>
          <w:trHeight w:val="288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6C9F33AA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12.17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328DF86B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System kamer zliczających</w:t>
            </w:r>
          </w:p>
        </w:tc>
      </w:tr>
      <w:tr w:rsidR="0066713C" w:rsidRPr="0066713C" w14:paraId="421279AC" w14:textId="77777777" w:rsidTr="0066713C">
        <w:trPr>
          <w:trHeight w:val="288"/>
        </w:trPr>
        <w:tc>
          <w:tcPr>
            <w:tcW w:w="687" w:type="dxa"/>
            <w:gridSpan w:val="2"/>
            <w:shd w:val="clear" w:color="auto" w:fill="33CCCC"/>
            <w:noWrap/>
            <w:vAlign w:val="center"/>
            <w:hideMark/>
          </w:tcPr>
          <w:p w14:paraId="483AA45B" w14:textId="77777777" w:rsidR="0066713C" w:rsidRPr="008B36B9" w:rsidRDefault="0066713C" w:rsidP="0055678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9514" w:type="dxa"/>
            <w:shd w:val="clear" w:color="auto" w:fill="33CCCC"/>
            <w:noWrap/>
            <w:vAlign w:val="center"/>
            <w:hideMark/>
          </w:tcPr>
          <w:p w14:paraId="0CC0232F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Systemy motywacyjne</w:t>
            </w:r>
          </w:p>
        </w:tc>
      </w:tr>
      <w:tr w:rsidR="0066713C" w:rsidRPr="0066713C" w14:paraId="40FBEA82" w14:textId="77777777" w:rsidTr="00EC30F4">
        <w:trPr>
          <w:trHeight w:val="261"/>
        </w:trPr>
        <w:tc>
          <w:tcPr>
            <w:tcW w:w="687" w:type="dxa"/>
            <w:gridSpan w:val="2"/>
            <w:shd w:val="clear" w:color="auto" w:fill="auto"/>
            <w:noWrap/>
            <w:vAlign w:val="center"/>
            <w:hideMark/>
          </w:tcPr>
          <w:p w14:paraId="59D28CC8" w14:textId="77777777" w:rsidR="0066713C" w:rsidRPr="008B36B9" w:rsidRDefault="0066713C" w:rsidP="00556783">
            <w:pPr>
              <w:spacing w:after="0" w:line="240" w:lineRule="auto"/>
              <w:jc w:val="right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14.1</w:t>
            </w:r>
          </w:p>
        </w:tc>
        <w:tc>
          <w:tcPr>
            <w:tcW w:w="9514" w:type="dxa"/>
            <w:shd w:val="clear" w:color="auto" w:fill="auto"/>
            <w:vAlign w:val="center"/>
            <w:hideMark/>
          </w:tcPr>
          <w:p w14:paraId="7D6FB190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  <w:t>System motywacyjny dla pracowników "Nagrody BHP za bezpieczne postawy"</w:t>
            </w:r>
          </w:p>
        </w:tc>
      </w:tr>
      <w:tr w:rsidR="0066713C" w:rsidRPr="0066713C" w14:paraId="6D1FC566" w14:textId="77777777" w:rsidTr="0066713C">
        <w:trPr>
          <w:trHeight w:val="288"/>
        </w:trPr>
        <w:tc>
          <w:tcPr>
            <w:tcW w:w="687" w:type="dxa"/>
            <w:gridSpan w:val="2"/>
            <w:shd w:val="clear" w:color="auto" w:fill="33CCCC"/>
            <w:noWrap/>
            <w:vAlign w:val="center"/>
            <w:hideMark/>
          </w:tcPr>
          <w:p w14:paraId="1B60472F" w14:textId="77777777" w:rsidR="0066713C" w:rsidRPr="008B36B9" w:rsidRDefault="0066713C" w:rsidP="00556783">
            <w:pPr>
              <w:spacing w:after="0" w:line="240" w:lineRule="auto"/>
              <w:jc w:val="center"/>
              <w:rPr>
                <w:rFonts w:ascii="Arial Nova Cond" w:eastAsia="Times New Roman" w:hAnsi="Arial Nova Cond" w:cs="Calibri"/>
                <w:color w:val="000000"/>
                <w:sz w:val="20"/>
                <w:szCs w:val="2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9514" w:type="dxa"/>
            <w:shd w:val="clear" w:color="auto" w:fill="33CCCC"/>
            <w:noWrap/>
            <w:vAlign w:val="center"/>
            <w:hideMark/>
          </w:tcPr>
          <w:p w14:paraId="57979443" w14:textId="77777777" w:rsidR="0066713C" w:rsidRPr="008B36B9" w:rsidRDefault="0066713C" w:rsidP="00556783">
            <w:pPr>
              <w:spacing w:after="0" w:line="240" w:lineRule="auto"/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</w:pPr>
            <w:r w:rsidRPr="008B36B9">
              <w:rPr>
                <w:rFonts w:ascii="Arial Nova Cond" w:eastAsia="Times New Roman" w:hAnsi="Arial Nova Cond" w:cs="Calibri"/>
                <w:b/>
                <w:bCs/>
                <w:color w:val="000000"/>
                <w:lang w:eastAsia="pl-PL"/>
              </w:rPr>
              <w:t>Rezerwy</w:t>
            </w:r>
          </w:p>
        </w:tc>
      </w:tr>
    </w:tbl>
    <w:p w14:paraId="76E4CBF1" w14:textId="77777777" w:rsidR="0066713C" w:rsidRPr="00F669CE" w:rsidRDefault="0066713C" w:rsidP="0066713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3F4BDDE" w14:textId="77777777" w:rsidR="0066713C" w:rsidRPr="00F669CE" w:rsidRDefault="0066713C" w:rsidP="00F669C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sectPr w:rsidR="0066713C" w:rsidRPr="00F669CE" w:rsidSect="00424998">
      <w:headerReference w:type="default" r:id="rId10"/>
      <w:pgSz w:w="11906" w:h="16838"/>
      <w:pgMar w:top="426" w:right="849" w:bottom="851" w:left="851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21EA4" w14:textId="77777777" w:rsidR="002B0130" w:rsidRDefault="002B0130" w:rsidP="002B0130">
      <w:pPr>
        <w:spacing w:after="0" w:line="240" w:lineRule="auto"/>
      </w:pPr>
      <w:r>
        <w:separator/>
      </w:r>
    </w:p>
  </w:endnote>
  <w:endnote w:type="continuationSeparator" w:id="0">
    <w:p w14:paraId="12FD4672" w14:textId="77777777" w:rsidR="002B0130" w:rsidRDefault="002B0130" w:rsidP="002B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5FE83" w14:textId="77777777" w:rsidR="002B0130" w:rsidRDefault="002B0130" w:rsidP="002B0130">
      <w:pPr>
        <w:spacing w:after="0" w:line="240" w:lineRule="auto"/>
      </w:pPr>
      <w:r>
        <w:separator/>
      </w:r>
    </w:p>
  </w:footnote>
  <w:footnote w:type="continuationSeparator" w:id="0">
    <w:p w14:paraId="63C543C8" w14:textId="77777777" w:rsidR="002B0130" w:rsidRDefault="002B0130" w:rsidP="002B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020"/>
      <w:gridCol w:w="2268"/>
    </w:tblGrid>
    <w:tr w:rsidR="002B0130" w:rsidRPr="002B0130" w14:paraId="7408EC11" w14:textId="77777777" w:rsidTr="00424998">
      <w:trPr>
        <w:cantSplit/>
        <w:trHeight w:val="699"/>
      </w:trPr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58B5061" w14:textId="77777777" w:rsidR="002B0130" w:rsidRPr="002B0130" w:rsidRDefault="002B0130" w:rsidP="002B0130">
          <w:pPr>
            <w:spacing w:after="0" w:line="240" w:lineRule="auto"/>
            <w:ind w:right="-77"/>
            <w:jc w:val="center"/>
            <w:rPr>
              <w:rFonts w:ascii="Arial" w:eastAsia="Times New Roman" w:hAnsi="Arial" w:cs="Arial"/>
              <w:color w:val="000000"/>
              <w:sz w:val="40"/>
              <w:szCs w:val="40"/>
              <w:lang w:eastAsia="pl-PL"/>
            </w:rPr>
          </w:pPr>
          <w:bookmarkStart w:id="0" w:name="_Hlk511891091"/>
          <w:r w:rsidRPr="002B0130">
            <w:rPr>
              <w:rFonts w:ascii="Arial" w:eastAsia="Times New Roman" w:hAnsi="Arial" w:cs="Arial"/>
              <w:b/>
              <w:noProof/>
              <w:color w:val="FF0000"/>
              <w:sz w:val="18"/>
              <w:szCs w:val="18"/>
              <w:lang w:eastAsia="pl-PL"/>
            </w:rPr>
            <w:drawing>
              <wp:inline distT="0" distB="0" distL="0" distR="0" wp14:anchorId="1E55CA7D" wp14:editId="5C45CC9D">
                <wp:extent cx="800100" cy="4572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7E7864C" w14:textId="71F5E598" w:rsidR="002B0130" w:rsidRPr="002B0130" w:rsidRDefault="002B0130" w:rsidP="002B0130">
          <w:pPr>
            <w:spacing w:before="40" w:after="0" w:line="240" w:lineRule="exact"/>
            <w:jc w:val="center"/>
            <w:rPr>
              <w:rFonts w:ascii="Arial" w:eastAsia="Times New Roman" w:hAnsi="Arial" w:cs="Arial"/>
              <w:b/>
              <w:color w:val="000000"/>
              <w:sz w:val="32"/>
              <w:szCs w:val="18"/>
              <w:lang w:eastAsia="pl-PL"/>
            </w:rPr>
          </w:pPr>
          <w:r w:rsidRPr="00424998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Wykaz środków na BHPiOŚ</w:t>
          </w:r>
          <w:r w:rsidR="00424998" w:rsidRPr="00424998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 xml:space="preserve"> w budżecie projektu</w:t>
          </w:r>
        </w:p>
      </w:tc>
      <w:tc>
        <w:tcPr>
          <w:tcW w:w="2268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817C1B7" w14:textId="5CE03C76" w:rsidR="002B0130" w:rsidRPr="002B0130" w:rsidRDefault="002B0130" w:rsidP="002B0130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pl-PL"/>
            </w:rPr>
          </w:pPr>
          <w:r w:rsidRPr="002B0130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pl-PL"/>
            </w:rPr>
            <w:t xml:space="preserve">Rewizja: </w:t>
          </w:r>
          <w:r w:rsidRPr="002B0130">
            <w:rPr>
              <w:rFonts w:ascii="Arial" w:eastAsia="Times New Roman" w:hAnsi="Arial" w:cs="Arial"/>
              <w:color w:val="000000"/>
              <w:sz w:val="16"/>
              <w:szCs w:val="18"/>
              <w:lang w:eastAsia="pl-PL"/>
            </w:rPr>
            <w:t>0</w:t>
          </w:r>
          <w:r w:rsidR="00424998">
            <w:rPr>
              <w:rFonts w:ascii="Arial" w:eastAsia="Times New Roman" w:hAnsi="Arial" w:cs="Arial"/>
              <w:color w:val="000000"/>
              <w:sz w:val="16"/>
              <w:szCs w:val="18"/>
              <w:lang w:eastAsia="pl-PL"/>
            </w:rPr>
            <w:t>0</w:t>
          </w:r>
        </w:p>
        <w:p w14:paraId="326F547C" w14:textId="689EEFBC" w:rsidR="002B0130" w:rsidRPr="002B0130" w:rsidRDefault="002B0130" w:rsidP="002B0130">
          <w:pPr>
            <w:tabs>
              <w:tab w:val="center" w:pos="4153"/>
              <w:tab w:val="right" w:pos="8306"/>
            </w:tabs>
            <w:spacing w:before="40" w:after="0" w:line="240" w:lineRule="exact"/>
            <w:jc w:val="right"/>
            <w:rPr>
              <w:rFonts w:ascii="Arial" w:eastAsia="Times New Roman" w:hAnsi="Arial" w:cs="Arial"/>
              <w:b/>
              <w:color w:val="000000"/>
              <w:sz w:val="32"/>
              <w:szCs w:val="18"/>
              <w:lang w:eastAsia="pl-PL"/>
            </w:rPr>
          </w:pPr>
          <w:r w:rsidRPr="002B0130">
            <w:rPr>
              <w:rFonts w:ascii="Arial" w:eastAsia="Times New Roman" w:hAnsi="Arial" w:cs="Arial"/>
              <w:b/>
              <w:color w:val="000000"/>
              <w:sz w:val="16"/>
              <w:szCs w:val="18"/>
              <w:lang w:eastAsia="pl-PL"/>
            </w:rPr>
            <w:t xml:space="preserve">Data wydania: </w:t>
          </w:r>
          <w:r w:rsidR="00424998">
            <w:rPr>
              <w:rFonts w:ascii="Arial" w:eastAsia="Times New Roman" w:hAnsi="Arial" w:cs="Arial"/>
              <w:color w:val="000000"/>
              <w:sz w:val="16"/>
              <w:szCs w:val="18"/>
              <w:lang w:eastAsia="pl-PL"/>
            </w:rPr>
            <w:t>17-</w:t>
          </w:r>
          <w:r w:rsidRPr="002B0130">
            <w:rPr>
              <w:rFonts w:ascii="Arial" w:eastAsia="Times New Roman" w:hAnsi="Arial" w:cs="Arial"/>
              <w:color w:val="000000"/>
              <w:sz w:val="16"/>
              <w:szCs w:val="18"/>
              <w:lang w:eastAsia="pl-PL"/>
            </w:rPr>
            <w:t>0</w:t>
          </w:r>
          <w:r w:rsidR="00424998">
            <w:rPr>
              <w:rFonts w:ascii="Arial" w:eastAsia="Times New Roman" w:hAnsi="Arial" w:cs="Arial"/>
              <w:color w:val="000000"/>
              <w:sz w:val="16"/>
              <w:szCs w:val="18"/>
              <w:lang w:eastAsia="pl-PL"/>
            </w:rPr>
            <w:t>4</w:t>
          </w:r>
          <w:r w:rsidRPr="002B0130">
            <w:rPr>
              <w:rFonts w:ascii="Arial" w:eastAsia="Times New Roman" w:hAnsi="Arial" w:cs="Arial"/>
              <w:color w:val="000000"/>
              <w:sz w:val="16"/>
              <w:szCs w:val="18"/>
              <w:lang w:eastAsia="pl-PL"/>
            </w:rPr>
            <w:t>-2019</w:t>
          </w:r>
        </w:p>
      </w:tc>
    </w:tr>
    <w:bookmarkEnd w:id="0"/>
  </w:tbl>
  <w:p w14:paraId="553EAAF0" w14:textId="77777777" w:rsidR="002B0130" w:rsidRDefault="002B0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0DCD"/>
    <w:multiLevelType w:val="hybridMultilevel"/>
    <w:tmpl w:val="54D28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7607D"/>
    <w:multiLevelType w:val="hybridMultilevel"/>
    <w:tmpl w:val="FB163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F1BC3"/>
    <w:multiLevelType w:val="hybridMultilevel"/>
    <w:tmpl w:val="89CAA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974C7"/>
    <w:multiLevelType w:val="hybridMultilevel"/>
    <w:tmpl w:val="742ADF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9D"/>
    <w:rsid w:val="00033246"/>
    <w:rsid w:val="000A5223"/>
    <w:rsid w:val="000A7F07"/>
    <w:rsid w:val="000E5A05"/>
    <w:rsid w:val="00124296"/>
    <w:rsid w:val="00166BFF"/>
    <w:rsid w:val="00195350"/>
    <w:rsid w:val="00196B2C"/>
    <w:rsid w:val="001B005C"/>
    <w:rsid w:val="00220729"/>
    <w:rsid w:val="002B0130"/>
    <w:rsid w:val="00315260"/>
    <w:rsid w:val="00320A31"/>
    <w:rsid w:val="00337254"/>
    <w:rsid w:val="00350EC9"/>
    <w:rsid w:val="003A4F04"/>
    <w:rsid w:val="003A5461"/>
    <w:rsid w:val="003B30D9"/>
    <w:rsid w:val="00400EE2"/>
    <w:rsid w:val="00424998"/>
    <w:rsid w:val="00485F03"/>
    <w:rsid w:val="004B6B38"/>
    <w:rsid w:val="004D7757"/>
    <w:rsid w:val="004E21B1"/>
    <w:rsid w:val="00513829"/>
    <w:rsid w:val="00513D18"/>
    <w:rsid w:val="00587BDF"/>
    <w:rsid w:val="005D1879"/>
    <w:rsid w:val="00616EE3"/>
    <w:rsid w:val="0066713C"/>
    <w:rsid w:val="006945FE"/>
    <w:rsid w:val="006C4070"/>
    <w:rsid w:val="006F0B7D"/>
    <w:rsid w:val="007410E2"/>
    <w:rsid w:val="00772375"/>
    <w:rsid w:val="007C03FD"/>
    <w:rsid w:val="007D03BD"/>
    <w:rsid w:val="007F1885"/>
    <w:rsid w:val="00810569"/>
    <w:rsid w:val="00833A85"/>
    <w:rsid w:val="00842257"/>
    <w:rsid w:val="0085227A"/>
    <w:rsid w:val="00885D83"/>
    <w:rsid w:val="008927E9"/>
    <w:rsid w:val="0089449D"/>
    <w:rsid w:val="008B36B9"/>
    <w:rsid w:val="008D6F63"/>
    <w:rsid w:val="0093231A"/>
    <w:rsid w:val="00956D96"/>
    <w:rsid w:val="0096793C"/>
    <w:rsid w:val="009A4671"/>
    <w:rsid w:val="009F0AB3"/>
    <w:rsid w:val="00A05AAA"/>
    <w:rsid w:val="00A11154"/>
    <w:rsid w:val="00A3759A"/>
    <w:rsid w:val="00AD2FFC"/>
    <w:rsid w:val="00B80796"/>
    <w:rsid w:val="00BB64EF"/>
    <w:rsid w:val="00C13FD2"/>
    <w:rsid w:val="00C21A5D"/>
    <w:rsid w:val="00C41984"/>
    <w:rsid w:val="00C47018"/>
    <w:rsid w:val="00C676D0"/>
    <w:rsid w:val="00C86097"/>
    <w:rsid w:val="00CE0E19"/>
    <w:rsid w:val="00D1104F"/>
    <w:rsid w:val="00D85136"/>
    <w:rsid w:val="00DA1573"/>
    <w:rsid w:val="00DD7262"/>
    <w:rsid w:val="00E100CF"/>
    <w:rsid w:val="00E17D0C"/>
    <w:rsid w:val="00E211B2"/>
    <w:rsid w:val="00E614E0"/>
    <w:rsid w:val="00EB13DE"/>
    <w:rsid w:val="00EC30F4"/>
    <w:rsid w:val="00EE4576"/>
    <w:rsid w:val="00EF4688"/>
    <w:rsid w:val="00F03B68"/>
    <w:rsid w:val="00F204AA"/>
    <w:rsid w:val="00F21F1B"/>
    <w:rsid w:val="00F50ECC"/>
    <w:rsid w:val="00F669CE"/>
    <w:rsid w:val="00FA2CA6"/>
    <w:rsid w:val="00FB4A03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3D62A"/>
  <w15:chartTrackingRefBased/>
  <w15:docId w15:val="{B3099A83-5F8B-4810-AB51-402A2A70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7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5F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26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B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130"/>
  </w:style>
  <w:style w:type="paragraph" w:styleId="Stopka">
    <w:name w:val="footer"/>
    <w:basedOn w:val="Normalny"/>
    <w:link w:val="StopkaZnak"/>
    <w:uiPriority w:val="99"/>
    <w:unhideWhenUsed/>
    <w:rsid w:val="002B0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C14FD-81A7-49FD-A730-4F77F0621811}"/>
</file>

<file path=customXml/itemProps2.xml><?xml version="1.0" encoding="utf-8"?>
<ds:datastoreItem xmlns:ds="http://schemas.openxmlformats.org/officeDocument/2006/customXml" ds:itemID="{BCBC32D0-02C5-451F-BDD8-5C7B91B1C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5C038-23C1-4FFB-9D48-D319015C2F6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180ed4-34f6-4ee4-9ca6-e3f9750e843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Bartnicki Łukasz</dc:creator>
  <cp:keywords/>
  <dc:description/>
  <cp:lastModifiedBy>Bartnicki Łukasz</cp:lastModifiedBy>
  <cp:revision>20</cp:revision>
  <dcterms:created xsi:type="dcterms:W3CDTF">2020-03-17T11:40:00Z</dcterms:created>
  <dcterms:modified xsi:type="dcterms:W3CDTF">2020-04-17T07:00:00Z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bde1d8d9-a1de-414b-9bf5-b3e41495f9da</vt:lpwstr>
  </property>
  <property fmtid="{D5CDD505-2E9C-101B-9397-08002B2CF9AE}" pid="3" name="ContentTypeId">
    <vt:lpwstr>0x010100969D96A30940AF4FB0B363AB6A17CCD9</vt:lpwstr>
  </property>
</Properties>
</file>